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AD" w:rsidRPr="00312004" w:rsidRDefault="00312004" w:rsidP="00D240E4">
      <w:pPr>
        <w:pStyle w:val="a3"/>
        <w:spacing w:before="0"/>
        <w:ind w:left="0" w:right="0"/>
        <w:rPr>
          <w:lang w:val="en-US"/>
        </w:rPr>
      </w:pPr>
      <w:r w:rsidRPr="00D240E4">
        <w:rPr>
          <w:lang w:val="en-US"/>
        </w:rPr>
        <w:t>Corporate action notice/ Insider information disclosure</w:t>
      </w:r>
    </w:p>
    <w:p w:rsidR="00C903AD" w:rsidRPr="00312004" w:rsidRDefault="00312004" w:rsidP="00D240E4">
      <w:pPr>
        <w:pStyle w:val="a3"/>
        <w:spacing w:before="0"/>
        <w:ind w:left="0" w:right="0"/>
        <w:rPr>
          <w:lang w:val="en-US"/>
        </w:rPr>
      </w:pPr>
      <w:r w:rsidRPr="00D240E4">
        <w:rPr>
          <w:lang w:val="en-US"/>
        </w:rPr>
        <w:t>"On paid income on securities of the issuer".</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980"/>
        <w:gridCol w:w="1079"/>
        <w:gridCol w:w="1431"/>
        <w:gridCol w:w="2821"/>
      </w:tblGrid>
      <w:tr w:rsidR="001833BF" w:rsidTr="00D240E4">
        <w:trPr>
          <w:trHeight w:val="20"/>
        </w:trPr>
        <w:tc>
          <w:tcPr>
            <w:tcW w:w="5000" w:type="pct"/>
            <w:gridSpan w:val="7"/>
          </w:tcPr>
          <w:p w:rsidR="00C903AD" w:rsidRPr="00D240E4" w:rsidRDefault="00312004" w:rsidP="00D240E4">
            <w:pPr>
              <w:pStyle w:val="TableParagraph"/>
              <w:ind w:left="0"/>
              <w:jc w:val="center"/>
              <w:rPr>
                <w:b/>
                <w:sz w:val="21"/>
              </w:rPr>
            </w:pPr>
            <w:r w:rsidRPr="00D240E4">
              <w:rPr>
                <w:b/>
                <w:sz w:val="21"/>
                <w:lang w:val="en-US"/>
              </w:rPr>
              <w:t>1. General</w:t>
            </w:r>
          </w:p>
        </w:tc>
      </w:tr>
      <w:tr w:rsidR="001833BF" w:rsidRPr="00E46B1F" w:rsidTr="00D240E4">
        <w:trPr>
          <w:trHeight w:val="20"/>
        </w:trPr>
        <w:tc>
          <w:tcPr>
            <w:tcW w:w="2269" w:type="pct"/>
            <w:gridSpan w:val="4"/>
          </w:tcPr>
          <w:p w:rsidR="00D240E4" w:rsidRPr="00312004" w:rsidRDefault="00312004" w:rsidP="00D240E4">
            <w:pPr>
              <w:pStyle w:val="TableParagraph"/>
              <w:ind w:left="0"/>
              <w:rPr>
                <w:b/>
                <w:sz w:val="21"/>
                <w:lang w:val="en-US"/>
              </w:rPr>
            </w:pPr>
            <w:r w:rsidRPr="00D240E4">
              <w:rPr>
                <w:b/>
                <w:sz w:val="21"/>
                <w:lang w:val="en-US"/>
              </w:rPr>
              <w:t>1.1. Full corporate name of the Issuer:</w:t>
            </w:r>
          </w:p>
        </w:tc>
        <w:tc>
          <w:tcPr>
            <w:tcW w:w="2731" w:type="pct"/>
            <w:gridSpan w:val="3"/>
          </w:tcPr>
          <w:p w:rsidR="00D240E4" w:rsidRPr="00312004" w:rsidRDefault="00312004" w:rsidP="00D240E4">
            <w:pPr>
              <w:pStyle w:val="TableParagraph"/>
              <w:ind w:left="0"/>
              <w:rPr>
                <w:b/>
                <w:sz w:val="21"/>
                <w:lang w:val="en-US"/>
              </w:rPr>
            </w:pPr>
            <w:r w:rsidRPr="00D240E4">
              <w:rPr>
                <w:b/>
                <w:sz w:val="21"/>
                <w:lang w:val="en-US"/>
              </w:rPr>
              <w:t>Public Joint Stock Company "Interregional Distribution Grid Company of the South”</w:t>
            </w:r>
          </w:p>
        </w:tc>
      </w:tr>
      <w:tr w:rsidR="001833BF" w:rsidRPr="00E46B1F" w:rsidTr="00D240E4">
        <w:trPr>
          <w:trHeight w:val="20"/>
        </w:trPr>
        <w:tc>
          <w:tcPr>
            <w:tcW w:w="2269" w:type="pct"/>
            <w:gridSpan w:val="4"/>
          </w:tcPr>
          <w:p w:rsidR="00C903AD" w:rsidRPr="00312004" w:rsidRDefault="00312004" w:rsidP="00D240E4">
            <w:pPr>
              <w:pStyle w:val="TableParagraph"/>
              <w:ind w:left="0"/>
              <w:rPr>
                <w:b/>
                <w:sz w:val="21"/>
                <w:lang w:val="en-US"/>
              </w:rPr>
            </w:pPr>
            <w:r w:rsidRPr="00D240E4">
              <w:rPr>
                <w:b/>
                <w:sz w:val="21"/>
                <w:lang w:val="en-US"/>
              </w:rPr>
              <w:t>1.2. Abbreviated corporate name of the Issuer:</w:t>
            </w:r>
          </w:p>
        </w:tc>
        <w:tc>
          <w:tcPr>
            <w:tcW w:w="2731" w:type="pct"/>
            <w:gridSpan w:val="3"/>
          </w:tcPr>
          <w:p w:rsidR="00C903AD" w:rsidRPr="00312004" w:rsidRDefault="00312004" w:rsidP="00D240E4">
            <w:pPr>
              <w:pStyle w:val="TableParagraph"/>
              <w:ind w:left="0"/>
              <w:rPr>
                <w:b/>
                <w:sz w:val="21"/>
                <w:lang w:val="en-US"/>
              </w:rPr>
            </w:pPr>
            <w:r w:rsidRPr="00D240E4">
              <w:rPr>
                <w:b/>
                <w:sz w:val="21"/>
                <w:lang w:val="en-US"/>
              </w:rPr>
              <w:t>IDGC of the South, PJSC</w:t>
            </w:r>
          </w:p>
        </w:tc>
      </w:tr>
      <w:tr w:rsidR="001833BF" w:rsidRPr="00E46B1F" w:rsidTr="00D240E4">
        <w:trPr>
          <w:trHeight w:val="20"/>
        </w:trPr>
        <w:tc>
          <w:tcPr>
            <w:tcW w:w="2269" w:type="pct"/>
            <w:gridSpan w:val="4"/>
          </w:tcPr>
          <w:p w:rsidR="00C903AD" w:rsidRPr="00D240E4" w:rsidRDefault="00312004" w:rsidP="00D240E4">
            <w:pPr>
              <w:pStyle w:val="TableParagraph"/>
              <w:ind w:left="0"/>
              <w:rPr>
                <w:b/>
                <w:sz w:val="21"/>
              </w:rPr>
            </w:pPr>
            <w:r w:rsidRPr="00D240E4">
              <w:rPr>
                <w:b/>
                <w:sz w:val="21"/>
                <w:lang w:val="en-US"/>
              </w:rPr>
              <w:t>1.3. Location of the Issuer:</w:t>
            </w:r>
          </w:p>
        </w:tc>
        <w:tc>
          <w:tcPr>
            <w:tcW w:w="2731" w:type="pct"/>
            <w:gridSpan w:val="3"/>
          </w:tcPr>
          <w:p w:rsidR="00C903AD" w:rsidRPr="00312004" w:rsidRDefault="00312004" w:rsidP="00D240E4">
            <w:pPr>
              <w:pStyle w:val="TableParagraph"/>
              <w:ind w:left="0"/>
              <w:rPr>
                <w:b/>
                <w:sz w:val="21"/>
                <w:lang w:val="en-US"/>
              </w:rPr>
            </w:pPr>
            <w:r w:rsidRPr="00D240E4">
              <w:rPr>
                <w:b/>
                <w:sz w:val="21"/>
                <w:lang w:val="en-US"/>
              </w:rPr>
              <w:t>49 Bolshaya Sadovaya Str., Rostov-on-Don, 344002, Russian Federation</w:t>
            </w:r>
          </w:p>
        </w:tc>
      </w:tr>
      <w:tr w:rsidR="001833BF" w:rsidTr="00D240E4">
        <w:trPr>
          <w:trHeight w:val="20"/>
        </w:trPr>
        <w:tc>
          <w:tcPr>
            <w:tcW w:w="2269" w:type="pct"/>
            <w:gridSpan w:val="4"/>
          </w:tcPr>
          <w:p w:rsidR="00C903AD" w:rsidRPr="00D240E4" w:rsidRDefault="00312004" w:rsidP="00D240E4">
            <w:pPr>
              <w:pStyle w:val="TableParagraph"/>
              <w:ind w:left="0"/>
              <w:rPr>
                <w:b/>
                <w:sz w:val="21"/>
              </w:rPr>
            </w:pPr>
            <w:r w:rsidRPr="00D240E4">
              <w:rPr>
                <w:b/>
                <w:sz w:val="21"/>
                <w:lang w:val="en-US"/>
              </w:rPr>
              <w:t>1.4. OGRN of the Issuer:</w:t>
            </w:r>
          </w:p>
        </w:tc>
        <w:tc>
          <w:tcPr>
            <w:tcW w:w="2731" w:type="pct"/>
            <w:gridSpan w:val="3"/>
          </w:tcPr>
          <w:p w:rsidR="00C903AD" w:rsidRPr="00D240E4" w:rsidRDefault="00312004" w:rsidP="00D240E4">
            <w:pPr>
              <w:pStyle w:val="TableParagraph"/>
              <w:ind w:left="0"/>
              <w:rPr>
                <w:b/>
                <w:sz w:val="21"/>
              </w:rPr>
            </w:pPr>
            <w:r w:rsidRPr="00D240E4">
              <w:rPr>
                <w:b/>
                <w:sz w:val="21"/>
                <w:lang w:val="en-US"/>
              </w:rPr>
              <w:t>1076164009096</w:t>
            </w:r>
          </w:p>
        </w:tc>
      </w:tr>
      <w:tr w:rsidR="001833BF" w:rsidTr="00D240E4">
        <w:trPr>
          <w:trHeight w:val="20"/>
        </w:trPr>
        <w:tc>
          <w:tcPr>
            <w:tcW w:w="2269" w:type="pct"/>
            <w:gridSpan w:val="4"/>
          </w:tcPr>
          <w:p w:rsidR="00C903AD" w:rsidRPr="00D240E4" w:rsidRDefault="00312004" w:rsidP="00D240E4">
            <w:pPr>
              <w:pStyle w:val="TableParagraph"/>
              <w:ind w:left="0"/>
              <w:rPr>
                <w:b/>
                <w:sz w:val="21"/>
              </w:rPr>
            </w:pPr>
            <w:r w:rsidRPr="00D240E4">
              <w:rPr>
                <w:b/>
                <w:sz w:val="21"/>
                <w:lang w:val="en-US"/>
              </w:rPr>
              <w:t>1.5. TIN of the Issuer:</w:t>
            </w:r>
          </w:p>
        </w:tc>
        <w:tc>
          <w:tcPr>
            <w:tcW w:w="2731" w:type="pct"/>
            <w:gridSpan w:val="3"/>
          </w:tcPr>
          <w:p w:rsidR="00C903AD" w:rsidRPr="00D240E4" w:rsidRDefault="00312004" w:rsidP="00D240E4">
            <w:pPr>
              <w:pStyle w:val="TableParagraph"/>
              <w:ind w:left="0"/>
              <w:rPr>
                <w:b/>
                <w:sz w:val="21"/>
              </w:rPr>
            </w:pPr>
            <w:r w:rsidRPr="00D240E4">
              <w:rPr>
                <w:b/>
                <w:sz w:val="21"/>
                <w:lang w:val="en-US"/>
              </w:rPr>
              <w:t>6164266561</w:t>
            </w:r>
          </w:p>
        </w:tc>
      </w:tr>
      <w:tr w:rsidR="001833BF" w:rsidTr="00D240E4">
        <w:trPr>
          <w:trHeight w:val="20"/>
        </w:trPr>
        <w:tc>
          <w:tcPr>
            <w:tcW w:w="2269" w:type="pct"/>
            <w:gridSpan w:val="4"/>
          </w:tcPr>
          <w:p w:rsidR="00C903AD" w:rsidRPr="00312004" w:rsidRDefault="00312004" w:rsidP="00D240E4">
            <w:pPr>
              <w:pStyle w:val="TableParagraph"/>
              <w:ind w:left="0"/>
              <w:rPr>
                <w:b/>
                <w:sz w:val="21"/>
                <w:lang w:val="en-US"/>
              </w:rPr>
            </w:pPr>
            <w:r w:rsidRPr="00D240E4">
              <w:rPr>
                <w:b/>
                <w:sz w:val="21"/>
                <w:lang w:val="en-US"/>
              </w:rPr>
              <w:t>1.6. Unique code of the Issuer, assigned by the registering authority:</w:t>
            </w:r>
          </w:p>
        </w:tc>
        <w:tc>
          <w:tcPr>
            <w:tcW w:w="2731" w:type="pct"/>
            <w:gridSpan w:val="3"/>
            <w:vAlign w:val="center"/>
          </w:tcPr>
          <w:p w:rsidR="00C903AD" w:rsidRPr="00D240E4" w:rsidRDefault="00312004" w:rsidP="00D240E4">
            <w:pPr>
              <w:pStyle w:val="TableParagraph"/>
              <w:ind w:left="0"/>
              <w:rPr>
                <w:b/>
                <w:sz w:val="21"/>
              </w:rPr>
            </w:pPr>
            <w:r w:rsidRPr="00D240E4">
              <w:rPr>
                <w:b/>
                <w:sz w:val="21"/>
                <w:lang w:val="en-US"/>
              </w:rPr>
              <w:t>34956-Е</w:t>
            </w:r>
          </w:p>
        </w:tc>
      </w:tr>
      <w:tr w:rsidR="001833BF" w:rsidRPr="00E46B1F" w:rsidTr="00D240E4">
        <w:trPr>
          <w:trHeight w:val="20"/>
        </w:trPr>
        <w:tc>
          <w:tcPr>
            <w:tcW w:w="2269" w:type="pct"/>
            <w:gridSpan w:val="4"/>
          </w:tcPr>
          <w:p w:rsidR="00D240E4" w:rsidRPr="00312004" w:rsidRDefault="00312004" w:rsidP="00D240E4">
            <w:pPr>
              <w:pStyle w:val="TableParagraph"/>
              <w:ind w:left="0"/>
              <w:rPr>
                <w:b/>
                <w:sz w:val="21"/>
                <w:lang w:val="en-US"/>
              </w:rPr>
            </w:pPr>
            <w:r w:rsidRPr="00D240E4">
              <w:rPr>
                <w:b/>
                <w:sz w:val="21"/>
                <w:lang w:val="en-US"/>
              </w:rPr>
              <w:t>1.8. Event effective date (material fact) of which the message is composed (if applicable):</w:t>
            </w:r>
          </w:p>
        </w:tc>
        <w:tc>
          <w:tcPr>
            <w:tcW w:w="2731" w:type="pct"/>
            <w:gridSpan w:val="3"/>
            <w:vAlign w:val="center"/>
          </w:tcPr>
          <w:p w:rsidR="00D240E4" w:rsidRPr="00E46B1F" w:rsidRDefault="00E46B1F" w:rsidP="00D240E4">
            <w:pPr>
              <w:pStyle w:val="TableParagraph"/>
              <w:ind w:left="0"/>
              <w:rPr>
                <w:b/>
                <w:sz w:val="21"/>
                <w:lang w:val="en-US"/>
              </w:rPr>
            </w:pPr>
            <w:hyperlink r:id="rId7" w:history="1">
              <w:r w:rsidR="00312004" w:rsidRPr="00D240E4">
                <w:rPr>
                  <w:b/>
                  <w:sz w:val="21"/>
                  <w:u w:val="single"/>
                  <w:lang w:val="en-US"/>
                </w:rPr>
                <w:t>http</w:t>
              </w:r>
              <w:r w:rsidR="00312004" w:rsidRPr="00E46B1F">
                <w:rPr>
                  <w:b/>
                  <w:sz w:val="21"/>
                  <w:u w:val="single"/>
                  <w:lang w:val="en-US"/>
                </w:rPr>
                <w:t>://</w:t>
              </w:r>
              <w:r w:rsidR="00312004" w:rsidRPr="00D240E4">
                <w:rPr>
                  <w:b/>
                  <w:sz w:val="21"/>
                  <w:u w:val="single"/>
                  <w:lang w:val="en-US"/>
                </w:rPr>
                <w:t>www</w:t>
              </w:r>
              <w:r w:rsidR="00312004" w:rsidRPr="00E46B1F">
                <w:rPr>
                  <w:b/>
                  <w:sz w:val="21"/>
                  <w:u w:val="single"/>
                  <w:lang w:val="en-US"/>
                </w:rPr>
                <w:t>.</w:t>
              </w:r>
              <w:proofErr w:type="spellStart"/>
              <w:r w:rsidR="00312004" w:rsidRPr="00D240E4">
                <w:rPr>
                  <w:b/>
                  <w:sz w:val="21"/>
                  <w:u w:val="single"/>
                  <w:lang w:val="en-US"/>
                </w:rPr>
                <w:t>mrsk</w:t>
              </w:r>
              <w:proofErr w:type="spellEnd"/>
              <w:r w:rsidR="00312004" w:rsidRPr="00E46B1F">
                <w:rPr>
                  <w:b/>
                  <w:sz w:val="21"/>
                  <w:u w:val="single"/>
                  <w:lang w:val="en-US"/>
                </w:rPr>
                <w:t>-</w:t>
              </w:r>
              <w:proofErr w:type="spellStart"/>
              <w:r w:rsidR="00312004" w:rsidRPr="00D240E4">
                <w:rPr>
                  <w:b/>
                  <w:sz w:val="21"/>
                  <w:u w:val="single"/>
                  <w:lang w:val="en-US"/>
                </w:rPr>
                <w:t>yuga</w:t>
              </w:r>
              <w:proofErr w:type="spellEnd"/>
              <w:r w:rsidR="00312004" w:rsidRPr="00E46B1F">
                <w:rPr>
                  <w:b/>
                  <w:sz w:val="21"/>
                  <w:u w:val="single"/>
                  <w:lang w:val="en-US"/>
                </w:rPr>
                <w:t>.</w:t>
              </w:r>
              <w:proofErr w:type="spellStart"/>
              <w:r w:rsidR="00312004" w:rsidRPr="00D240E4">
                <w:rPr>
                  <w:b/>
                  <w:sz w:val="21"/>
                  <w:u w:val="single"/>
                  <w:lang w:val="en-US"/>
                </w:rPr>
                <w:t>ru</w:t>
              </w:r>
              <w:proofErr w:type="spellEnd"/>
            </w:hyperlink>
          </w:p>
          <w:p w:rsidR="00D240E4" w:rsidRPr="00E46B1F" w:rsidRDefault="00E46B1F" w:rsidP="00D240E4">
            <w:pPr>
              <w:pStyle w:val="TableParagraph"/>
              <w:ind w:left="0"/>
              <w:rPr>
                <w:b/>
                <w:sz w:val="21"/>
                <w:lang w:val="en-US"/>
              </w:rPr>
            </w:pPr>
            <w:r>
              <w:rPr>
                <w:b/>
                <w:sz w:val="21"/>
                <w:u w:val="single"/>
                <w:lang w:val="en-US"/>
              </w:rPr>
              <w:fldChar w:fldCharType="begin"/>
            </w:r>
            <w:r>
              <w:rPr>
                <w:b/>
                <w:sz w:val="21"/>
                <w:u w:val="single"/>
                <w:lang w:val="en-US"/>
              </w:rPr>
              <w:instrText xml:space="preserve"> HYPERLINK "http://www.edisclosure.ru/portal/company.aspx?id=11999" </w:instrText>
            </w:r>
            <w:r>
              <w:rPr>
                <w:b/>
                <w:sz w:val="21"/>
                <w:u w:val="single"/>
                <w:lang w:val="en-US"/>
              </w:rPr>
              <w:fldChar w:fldCharType="separate"/>
            </w:r>
            <w:r w:rsidR="00312004" w:rsidRPr="00D240E4">
              <w:rPr>
                <w:b/>
                <w:sz w:val="21"/>
                <w:u w:val="single"/>
                <w:lang w:val="en-US"/>
              </w:rPr>
              <w:t>http</w:t>
            </w:r>
            <w:r w:rsidR="00312004" w:rsidRPr="00E46B1F">
              <w:rPr>
                <w:b/>
                <w:sz w:val="21"/>
                <w:u w:val="single"/>
                <w:lang w:val="en-US"/>
              </w:rPr>
              <w:t>://</w:t>
            </w:r>
            <w:r w:rsidR="00312004" w:rsidRPr="00D240E4">
              <w:rPr>
                <w:b/>
                <w:sz w:val="21"/>
                <w:u w:val="single"/>
                <w:lang w:val="en-US"/>
              </w:rPr>
              <w:t>www</w:t>
            </w:r>
            <w:r w:rsidR="00312004" w:rsidRPr="00E46B1F">
              <w:rPr>
                <w:b/>
                <w:sz w:val="21"/>
                <w:u w:val="single"/>
                <w:lang w:val="en-US"/>
              </w:rPr>
              <w:t>.</w:t>
            </w:r>
            <w:proofErr w:type="spellStart"/>
            <w:r w:rsidR="00312004" w:rsidRPr="00D240E4">
              <w:rPr>
                <w:b/>
                <w:sz w:val="21"/>
                <w:u w:val="single"/>
                <w:lang w:val="en-US"/>
              </w:rPr>
              <w:t>edisclosure</w:t>
            </w:r>
            <w:proofErr w:type="spellEnd"/>
            <w:r w:rsidR="00312004" w:rsidRPr="00E46B1F">
              <w:rPr>
                <w:b/>
                <w:sz w:val="21"/>
                <w:u w:val="single"/>
                <w:lang w:val="en-US"/>
              </w:rPr>
              <w:t>.</w:t>
            </w:r>
            <w:proofErr w:type="spellStart"/>
            <w:r w:rsidR="00312004" w:rsidRPr="00D240E4">
              <w:rPr>
                <w:b/>
                <w:sz w:val="21"/>
                <w:u w:val="single"/>
                <w:lang w:val="en-US"/>
              </w:rPr>
              <w:t>ru</w:t>
            </w:r>
            <w:proofErr w:type="spellEnd"/>
            <w:r w:rsidR="00312004" w:rsidRPr="00E46B1F">
              <w:rPr>
                <w:b/>
                <w:sz w:val="21"/>
                <w:u w:val="single"/>
                <w:lang w:val="en-US"/>
              </w:rPr>
              <w:t>/</w:t>
            </w:r>
            <w:r w:rsidR="00312004" w:rsidRPr="00D240E4">
              <w:rPr>
                <w:b/>
                <w:sz w:val="21"/>
                <w:u w:val="single"/>
                <w:lang w:val="en-US"/>
              </w:rPr>
              <w:t>portal</w:t>
            </w:r>
            <w:r w:rsidR="00312004" w:rsidRPr="00E46B1F">
              <w:rPr>
                <w:b/>
                <w:sz w:val="21"/>
                <w:u w:val="single"/>
                <w:lang w:val="en-US"/>
              </w:rPr>
              <w:t>/</w:t>
            </w:r>
            <w:r w:rsidR="00312004" w:rsidRPr="00D240E4">
              <w:rPr>
                <w:b/>
                <w:sz w:val="21"/>
                <w:u w:val="single"/>
                <w:lang w:val="en-US"/>
              </w:rPr>
              <w:t>company</w:t>
            </w:r>
            <w:r w:rsidR="00312004" w:rsidRPr="00E46B1F">
              <w:rPr>
                <w:b/>
                <w:sz w:val="21"/>
                <w:u w:val="single"/>
                <w:lang w:val="en-US"/>
              </w:rPr>
              <w:t>.</w:t>
            </w:r>
            <w:proofErr w:type="spellStart"/>
            <w:r w:rsidR="00312004" w:rsidRPr="00D240E4">
              <w:rPr>
                <w:b/>
                <w:sz w:val="21"/>
                <w:u w:val="single"/>
                <w:lang w:val="en-US"/>
              </w:rPr>
              <w:t>aspx</w:t>
            </w:r>
            <w:proofErr w:type="spellEnd"/>
            <w:r w:rsidR="00312004" w:rsidRPr="00E46B1F">
              <w:rPr>
                <w:b/>
                <w:sz w:val="21"/>
                <w:u w:val="single"/>
                <w:lang w:val="en-US"/>
              </w:rPr>
              <w:t>?</w:t>
            </w:r>
            <w:r w:rsidR="00312004" w:rsidRPr="00D240E4">
              <w:rPr>
                <w:b/>
                <w:sz w:val="21"/>
                <w:u w:val="single"/>
                <w:lang w:val="en-US"/>
              </w:rPr>
              <w:t>id</w:t>
            </w:r>
            <w:r w:rsidR="00312004" w:rsidRPr="00E46B1F">
              <w:rPr>
                <w:b/>
                <w:sz w:val="21"/>
                <w:u w:val="single"/>
                <w:lang w:val="en-US"/>
              </w:rPr>
              <w:t>=11999</w:t>
            </w:r>
            <w:r>
              <w:rPr>
                <w:b/>
                <w:sz w:val="21"/>
                <w:u w:val="single"/>
              </w:rPr>
              <w:fldChar w:fldCharType="end"/>
            </w:r>
          </w:p>
        </w:tc>
      </w:tr>
      <w:tr w:rsidR="001833BF" w:rsidTr="00D240E4">
        <w:trPr>
          <w:trHeight w:val="20"/>
        </w:trPr>
        <w:tc>
          <w:tcPr>
            <w:tcW w:w="2269" w:type="pct"/>
            <w:gridSpan w:val="4"/>
          </w:tcPr>
          <w:p w:rsidR="00C903AD" w:rsidRPr="00312004" w:rsidRDefault="00312004" w:rsidP="00D240E4">
            <w:pPr>
              <w:pStyle w:val="TableParagraph"/>
              <w:ind w:left="0"/>
              <w:rPr>
                <w:b/>
                <w:sz w:val="21"/>
                <w:lang w:val="en-US"/>
              </w:rPr>
            </w:pPr>
            <w:r w:rsidRPr="00D240E4">
              <w:rPr>
                <w:b/>
                <w:sz w:val="21"/>
                <w:lang w:val="en-US"/>
              </w:rPr>
              <w:t>1.8. Event effective date (material fact) of which the message is composed (if applicable):</w:t>
            </w:r>
          </w:p>
        </w:tc>
        <w:tc>
          <w:tcPr>
            <w:tcW w:w="2731" w:type="pct"/>
            <w:gridSpan w:val="3"/>
            <w:vAlign w:val="center"/>
          </w:tcPr>
          <w:p w:rsidR="00C903AD" w:rsidRPr="00D240E4" w:rsidRDefault="00312004" w:rsidP="00D240E4">
            <w:pPr>
              <w:pStyle w:val="TableParagraph"/>
              <w:ind w:left="0"/>
              <w:rPr>
                <w:b/>
                <w:sz w:val="21"/>
              </w:rPr>
            </w:pPr>
            <w:r w:rsidRPr="00D240E4">
              <w:rPr>
                <w:b/>
                <w:sz w:val="21"/>
                <w:lang w:val="en-US"/>
              </w:rPr>
              <w:t>July 5, 2019</w:t>
            </w:r>
          </w:p>
        </w:tc>
      </w:tr>
      <w:tr w:rsidR="001833BF" w:rsidTr="00D240E4">
        <w:trPr>
          <w:trHeight w:val="20"/>
        </w:trPr>
        <w:tc>
          <w:tcPr>
            <w:tcW w:w="5000" w:type="pct"/>
            <w:gridSpan w:val="7"/>
          </w:tcPr>
          <w:p w:rsidR="00C903AD" w:rsidRPr="00D240E4" w:rsidRDefault="00312004" w:rsidP="00D240E4">
            <w:pPr>
              <w:pStyle w:val="TableParagraph"/>
              <w:ind w:left="0"/>
              <w:jc w:val="center"/>
              <w:rPr>
                <w:b/>
                <w:sz w:val="21"/>
              </w:rPr>
            </w:pPr>
            <w:r w:rsidRPr="00D240E4">
              <w:rPr>
                <w:b/>
                <w:sz w:val="21"/>
                <w:lang w:val="en-US"/>
              </w:rPr>
              <w:t>2. Notice content</w:t>
            </w:r>
          </w:p>
        </w:tc>
      </w:tr>
      <w:tr w:rsidR="001833BF" w:rsidRPr="00E46B1F" w:rsidTr="00C743FA">
        <w:trPr>
          <w:trHeight w:val="20"/>
        </w:trPr>
        <w:tc>
          <w:tcPr>
            <w:tcW w:w="5000" w:type="pct"/>
            <w:gridSpan w:val="7"/>
            <w:tcBorders>
              <w:bottom w:val="single" w:sz="4" w:space="0" w:color="000000"/>
            </w:tcBorders>
          </w:tcPr>
          <w:p w:rsidR="00C903AD" w:rsidRPr="00312004" w:rsidRDefault="00312004" w:rsidP="00D240E4">
            <w:pPr>
              <w:pStyle w:val="TableParagraph"/>
              <w:tabs>
                <w:tab w:val="left" w:pos="894"/>
              </w:tabs>
              <w:ind w:left="0" w:firstLine="431"/>
              <w:jc w:val="both"/>
              <w:rPr>
                <w:b/>
                <w:sz w:val="21"/>
                <w:lang w:val="en-US"/>
              </w:rPr>
            </w:pPr>
            <w:r w:rsidRPr="00D240E4">
              <w:rPr>
                <w:sz w:val="21"/>
                <w:szCs w:val="21"/>
                <w:lang w:val="en-US"/>
              </w:rPr>
              <w:t>2.1.</w:t>
            </w:r>
            <w:r w:rsidRPr="00D240E4">
              <w:rPr>
                <w:sz w:val="21"/>
                <w:szCs w:val="21"/>
                <w:lang w:val="en-US"/>
              </w:rPr>
              <w:tab/>
              <w:t xml:space="preserve">Type, category, series and other identification characteristics of the Issuer's issuable securities for which income has been accrued: </w:t>
            </w:r>
            <w:r w:rsidRPr="00D240E4">
              <w:rPr>
                <w:b/>
                <w:sz w:val="21"/>
                <w:lang w:val="en-US"/>
              </w:rPr>
              <w:t>documentary interest-bearing non-convertible exchange-traded bearer bonds series BO-02 with mandatory centralized custody (hereinafter - "Exchange-traded bonds").</w:t>
            </w:r>
          </w:p>
          <w:p w:rsidR="00C903AD" w:rsidRPr="00312004" w:rsidRDefault="00312004" w:rsidP="00D240E4">
            <w:pPr>
              <w:pStyle w:val="TableParagraph"/>
              <w:tabs>
                <w:tab w:val="left" w:pos="901"/>
              </w:tabs>
              <w:ind w:left="0" w:firstLine="431"/>
              <w:jc w:val="both"/>
              <w:rPr>
                <w:b/>
                <w:sz w:val="21"/>
                <w:lang w:val="en-US"/>
              </w:rPr>
            </w:pPr>
            <w:proofErr w:type="gramStart"/>
            <w:r w:rsidRPr="00D240E4">
              <w:rPr>
                <w:sz w:val="21"/>
                <w:szCs w:val="21"/>
                <w:lang w:val="en-US"/>
              </w:rPr>
              <w:t>2.2.</w:t>
            </w:r>
            <w:r w:rsidRPr="00D240E4">
              <w:rPr>
                <w:sz w:val="21"/>
                <w:szCs w:val="21"/>
                <w:lang w:val="en-US"/>
              </w:rPr>
              <w:tab/>
              <w:t xml:space="preserve">State registration number of issue (additional issue) of the issuer's securities and date of its state registration (identification number of issue (additional issue) of the issuer's securities and date of its assignment if in accordance with the Federal Law "On Securities Market" the issue (additional issue) of the issuer's securities is not subject to state registration): </w:t>
            </w:r>
            <w:r w:rsidRPr="00D240E4">
              <w:rPr>
                <w:b/>
                <w:sz w:val="21"/>
                <w:lang w:val="en-US"/>
              </w:rPr>
              <w:t>4B02-02-34956-E dated September 4, 2014,</w:t>
            </w:r>
            <w:r w:rsidRPr="00D240E4">
              <w:rPr>
                <w:sz w:val="21"/>
                <w:szCs w:val="21"/>
                <w:lang w:val="en-US"/>
              </w:rPr>
              <w:t xml:space="preserve"> International Securities Identification Number (ISIN): - </w:t>
            </w:r>
            <w:r w:rsidRPr="00D240E4">
              <w:rPr>
                <w:b/>
                <w:sz w:val="21"/>
                <w:lang w:val="en-US"/>
              </w:rPr>
              <w:t>RU000A0JXVT3.</w:t>
            </w:r>
            <w:proofErr w:type="gramEnd"/>
          </w:p>
          <w:p w:rsidR="00C903AD" w:rsidRPr="00312004" w:rsidRDefault="00312004" w:rsidP="00D240E4">
            <w:pPr>
              <w:pStyle w:val="TableParagraph"/>
              <w:tabs>
                <w:tab w:val="left" w:pos="949"/>
              </w:tabs>
              <w:ind w:left="0" w:firstLine="431"/>
              <w:jc w:val="both"/>
              <w:rPr>
                <w:b/>
                <w:sz w:val="21"/>
                <w:lang w:val="en-US"/>
              </w:rPr>
            </w:pPr>
            <w:r w:rsidRPr="00D240E4">
              <w:rPr>
                <w:sz w:val="21"/>
                <w:szCs w:val="21"/>
                <w:lang w:val="en-US"/>
              </w:rPr>
              <w:t>2.3.</w:t>
            </w:r>
            <w:r w:rsidRPr="00D240E4">
              <w:rPr>
                <w:sz w:val="21"/>
                <w:szCs w:val="21"/>
                <w:lang w:val="en-US"/>
              </w:rPr>
              <w:tab/>
              <w:t xml:space="preserve">Reporting (coupon) period (year, quarter or dates of beginning and end of the coupon period) for which income </w:t>
            </w:r>
            <w:proofErr w:type="gramStart"/>
            <w:r w:rsidRPr="00D240E4">
              <w:rPr>
                <w:sz w:val="21"/>
                <w:szCs w:val="21"/>
                <w:lang w:val="en-US"/>
              </w:rPr>
              <w:t>was paid</w:t>
            </w:r>
            <w:proofErr w:type="gramEnd"/>
            <w:r w:rsidRPr="00D240E4">
              <w:rPr>
                <w:sz w:val="21"/>
                <w:szCs w:val="21"/>
                <w:lang w:val="en-US"/>
              </w:rPr>
              <w:t xml:space="preserve"> on the issuer's securities </w:t>
            </w:r>
            <w:r w:rsidRPr="00D240E4">
              <w:rPr>
                <w:b/>
                <w:sz w:val="21"/>
                <w:lang w:val="en-US"/>
              </w:rPr>
              <w:t>eighth coupon period: start date of the eighth coupon period - April 5, 2019, end date of the eighth coupon period - July 5, 2019.</w:t>
            </w:r>
          </w:p>
          <w:p w:rsidR="00C903AD" w:rsidRPr="00312004" w:rsidRDefault="00312004" w:rsidP="00D240E4">
            <w:pPr>
              <w:pStyle w:val="TableParagraph"/>
              <w:tabs>
                <w:tab w:val="left" w:pos="956"/>
              </w:tabs>
              <w:ind w:left="0" w:firstLine="431"/>
              <w:jc w:val="both"/>
              <w:rPr>
                <w:sz w:val="21"/>
                <w:lang w:val="en-US"/>
              </w:rPr>
            </w:pPr>
            <w:r w:rsidRPr="00D240E4">
              <w:rPr>
                <w:sz w:val="21"/>
                <w:szCs w:val="21"/>
                <w:lang w:val="en-US"/>
              </w:rPr>
              <w:t>2.4.</w:t>
            </w:r>
            <w:r w:rsidRPr="00D240E4">
              <w:rPr>
                <w:sz w:val="21"/>
                <w:szCs w:val="21"/>
                <w:lang w:val="en-US"/>
              </w:rPr>
              <w:tab/>
              <w:t>Total amount of interest and/or other income payable on bonds of the issuer of a certain issue (series) and amount of interest and/or other income payable on one bond of the issuer of a certain issue (series) for the respective reporting (coupon) period):</w:t>
            </w:r>
          </w:p>
          <w:p w:rsidR="00C903AD" w:rsidRPr="00312004" w:rsidRDefault="00312004" w:rsidP="00D240E4">
            <w:pPr>
              <w:pStyle w:val="TableParagraph"/>
              <w:ind w:left="0" w:firstLine="431"/>
              <w:jc w:val="both"/>
              <w:rPr>
                <w:b/>
                <w:sz w:val="21"/>
                <w:lang w:val="en-US"/>
              </w:rPr>
            </w:pPr>
            <w:r w:rsidRPr="00D240E4">
              <w:rPr>
                <w:b/>
                <w:sz w:val="21"/>
                <w:lang w:val="en-US"/>
              </w:rPr>
              <w:t>Total amount of income to be paid on exchange bonds for the eighth coupon period: 9.24% (nine hundred and twenty-four hundredths) per annum, which amounts to 115,200,000.00 RUB (one hundred fifteen million two hundred thousand RUB). The amount of income to be paid on one Exchange Bond for the eighth coupon period: 23</w:t>
            </w:r>
            <w:proofErr w:type="gramStart"/>
            <w:r w:rsidRPr="00D240E4">
              <w:rPr>
                <w:b/>
                <w:sz w:val="21"/>
                <w:lang w:val="en-US"/>
              </w:rPr>
              <w:t>,04</w:t>
            </w:r>
            <w:proofErr w:type="gramEnd"/>
            <w:r w:rsidRPr="00D240E4">
              <w:rPr>
                <w:b/>
                <w:sz w:val="21"/>
                <w:lang w:val="en-US"/>
              </w:rPr>
              <w:t xml:space="preserve"> RUB (twenty-three </w:t>
            </w:r>
            <w:proofErr w:type="spellStart"/>
            <w:r w:rsidRPr="00D240E4">
              <w:rPr>
                <w:b/>
                <w:sz w:val="21"/>
                <w:lang w:val="en-US"/>
              </w:rPr>
              <w:t>roubles</w:t>
            </w:r>
            <w:proofErr w:type="spellEnd"/>
            <w:r w:rsidRPr="00D240E4">
              <w:rPr>
                <w:b/>
                <w:sz w:val="21"/>
                <w:lang w:val="en-US"/>
              </w:rPr>
              <w:t xml:space="preserve"> four kopecks).</w:t>
            </w:r>
          </w:p>
          <w:p w:rsidR="00C903AD" w:rsidRPr="00312004" w:rsidRDefault="00312004" w:rsidP="00D240E4">
            <w:pPr>
              <w:pStyle w:val="TableParagraph"/>
              <w:tabs>
                <w:tab w:val="left" w:pos="932"/>
              </w:tabs>
              <w:ind w:left="0" w:firstLine="431"/>
              <w:jc w:val="both"/>
              <w:rPr>
                <w:b/>
                <w:sz w:val="21"/>
                <w:lang w:val="en-US"/>
              </w:rPr>
            </w:pPr>
            <w:r w:rsidRPr="00D240E4">
              <w:rPr>
                <w:sz w:val="21"/>
                <w:szCs w:val="21"/>
                <w:lang w:val="en-US"/>
              </w:rPr>
              <w:t>2.5.</w:t>
            </w:r>
            <w:r w:rsidRPr="00D240E4">
              <w:rPr>
                <w:sz w:val="21"/>
                <w:szCs w:val="21"/>
                <w:lang w:val="en-US"/>
              </w:rPr>
              <w:tab/>
              <w:t xml:space="preserve">Total number of the issuer's securities (number of the issuer's shares of the respective category (type); number of bonds of the respective issue (series), the income on which was subject to payment):      </w:t>
            </w:r>
            <w:r w:rsidRPr="00D240E4">
              <w:rPr>
                <w:b/>
                <w:sz w:val="21"/>
                <w:lang w:val="en-US"/>
              </w:rPr>
              <w:t>5,000,000 (five million) pcs.</w:t>
            </w:r>
          </w:p>
          <w:p w:rsidR="00C903AD" w:rsidRPr="00312004" w:rsidRDefault="00312004" w:rsidP="00D240E4">
            <w:pPr>
              <w:pStyle w:val="TableParagraph"/>
              <w:tabs>
                <w:tab w:val="left" w:pos="898"/>
              </w:tabs>
              <w:ind w:left="0" w:firstLine="431"/>
              <w:jc w:val="both"/>
              <w:rPr>
                <w:b/>
                <w:sz w:val="21"/>
                <w:lang w:val="en-US"/>
              </w:rPr>
            </w:pPr>
            <w:r w:rsidRPr="00D240E4">
              <w:rPr>
                <w:sz w:val="21"/>
                <w:szCs w:val="21"/>
                <w:lang w:val="en-US"/>
              </w:rPr>
              <w:t>2.6.</w:t>
            </w:r>
            <w:r w:rsidRPr="00D240E4">
              <w:rPr>
                <w:b/>
                <w:sz w:val="21"/>
                <w:szCs w:val="21"/>
                <w:lang w:val="en-US"/>
              </w:rPr>
              <w:tab/>
            </w:r>
            <w:r w:rsidRPr="00D240E4">
              <w:rPr>
                <w:sz w:val="21"/>
                <w:lang w:val="en-US"/>
              </w:rPr>
              <w:t xml:space="preserve">Form of income payment on issuer's securities (cash, other property): </w:t>
            </w:r>
            <w:r w:rsidRPr="00D240E4">
              <w:rPr>
                <w:b/>
                <w:sz w:val="21"/>
                <w:szCs w:val="21"/>
                <w:lang w:val="en-US"/>
              </w:rPr>
              <w:t xml:space="preserve">Payment of income on Exchange bonds </w:t>
            </w:r>
            <w:proofErr w:type="gramStart"/>
            <w:r w:rsidRPr="00D240E4">
              <w:rPr>
                <w:b/>
                <w:sz w:val="21"/>
                <w:szCs w:val="21"/>
                <w:lang w:val="en-US"/>
              </w:rPr>
              <w:t>is made</w:t>
            </w:r>
            <w:proofErr w:type="gramEnd"/>
            <w:r w:rsidRPr="00D240E4">
              <w:rPr>
                <w:b/>
                <w:sz w:val="21"/>
                <w:szCs w:val="21"/>
                <w:lang w:val="en-US"/>
              </w:rPr>
              <w:t xml:space="preserve"> in cash in non-cash in the currency of the Russian Federation.  The issuer fulfills its obligation to make cash payments on the securities by transferring funds from NSD.</w:t>
            </w:r>
          </w:p>
          <w:p w:rsidR="00C903AD" w:rsidRPr="00312004" w:rsidRDefault="00312004" w:rsidP="00D240E4">
            <w:pPr>
              <w:pStyle w:val="TableParagraph"/>
              <w:tabs>
                <w:tab w:val="left" w:pos="915"/>
              </w:tabs>
              <w:ind w:left="0" w:firstLine="431"/>
              <w:jc w:val="both"/>
              <w:rPr>
                <w:b/>
                <w:sz w:val="21"/>
                <w:lang w:val="en-US"/>
              </w:rPr>
            </w:pPr>
            <w:r w:rsidRPr="00D240E4">
              <w:rPr>
                <w:sz w:val="21"/>
                <w:szCs w:val="21"/>
                <w:lang w:val="en-US"/>
              </w:rPr>
              <w:t>2.7.</w:t>
            </w:r>
            <w:r w:rsidRPr="00D240E4">
              <w:rPr>
                <w:sz w:val="21"/>
                <w:szCs w:val="21"/>
                <w:lang w:val="en-US"/>
              </w:rPr>
              <w:tab/>
              <w:t xml:space="preserve">Date on which the persons entitled to receive income paid on the Issuer's securities were determined: </w:t>
            </w:r>
            <w:r w:rsidRPr="00D240E4">
              <w:rPr>
                <w:b/>
                <w:sz w:val="21"/>
                <w:lang w:val="en-US"/>
              </w:rPr>
              <w:t>July 4, 2019</w:t>
            </w:r>
          </w:p>
          <w:p w:rsidR="00C903AD" w:rsidRPr="00312004" w:rsidRDefault="00312004" w:rsidP="00D240E4">
            <w:pPr>
              <w:pStyle w:val="TableParagraph"/>
              <w:tabs>
                <w:tab w:val="left" w:pos="898"/>
              </w:tabs>
              <w:ind w:left="0" w:firstLine="431"/>
              <w:jc w:val="both"/>
              <w:rPr>
                <w:b/>
                <w:sz w:val="21"/>
                <w:lang w:val="en-US"/>
              </w:rPr>
            </w:pPr>
            <w:r w:rsidRPr="00D240E4">
              <w:rPr>
                <w:sz w:val="21"/>
                <w:szCs w:val="21"/>
                <w:lang w:val="en-US"/>
              </w:rPr>
              <w:t>2.8.</w:t>
            </w:r>
            <w:r w:rsidRPr="00D240E4">
              <w:rPr>
                <w:sz w:val="21"/>
                <w:szCs w:val="21"/>
                <w:lang w:val="en-US"/>
              </w:rPr>
              <w:tab/>
              <w:t xml:space="preserve">Date on which the obligation to pay income on the issuer's securities (income (interest, nominal value) on bonds) is to be fulfilled, and if the obligation to pay income on securities is to be fulfilled by the issuer within a certain period of time - the date of expiration of this period: </w:t>
            </w:r>
            <w:r w:rsidRPr="00D240E4">
              <w:rPr>
                <w:b/>
                <w:sz w:val="21"/>
                <w:lang w:val="en-US"/>
              </w:rPr>
              <w:t>July 5, 2019</w:t>
            </w:r>
          </w:p>
          <w:p w:rsidR="00C903AD" w:rsidRPr="00312004" w:rsidRDefault="00312004" w:rsidP="00D240E4">
            <w:pPr>
              <w:pStyle w:val="TableParagraph"/>
              <w:tabs>
                <w:tab w:val="left" w:pos="963"/>
              </w:tabs>
              <w:ind w:left="0" w:firstLine="431"/>
              <w:jc w:val="both"/>
              <w:rPr>
                <w:b/>
                <w:sz w:val="21"/>
                <w:lang w:val="en-US"/>
              </w:rPr>
            </w:pPr>
            <w:r w:rsidRPr="00D240E4">
              <w:rPr>
                <w:sz w:val="21"/>
                <w:szCs w:val="21"/>
                <w:lang w:val="en-US"/>
              </w:rPr>
              <w:t>2.9.</w:t>
            </w:r>
            <w:r w:rsidRPr="00D240E4">
              <w:rPr>
                <w:sz w:val="21"/>
                <w:szCs w:val="21"/>
                <w:lang w:val="en-US"/>
              </w:rPr>
              <w:tab/>
              <w:t xml:space="preserve">Total amount of income paid on the issuer's securities (total amount of dividends paid on the issuer's shares of a certain category (type); total amount of interest and/or other income paid on the issuer's bonds of a certain issue (series) for the relevant reporting (coupon) period): </w:t>
            </w:r>
            <w:r w:rsidRPr="00D240E4">
              <w:rPr>
                <w:b/>
                <w:sz w:val="21"/>
                <w:lang w:val="en-US"/>
              </w:rPr>
              <w:t>The total amount of coupon yield paid on Exchange bonds for the eighth coupon period: 115 200 000, 00 RUB</w:t>
            </w:r>
          </w:p>
        </w:tc>
      </w:tr>
      <w:tr w:rsidR="001833BF" w:rsidTr="00C74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D240E4" w:rsidRPr="00D240E4" w:rsidRDefault="00312004" w:rsidP="009E1AB9">
            <w:pPr>
              <w:pStyle w:val="TableParagraph"/>
              <w:ind w:left="0"/>
              <w:jc w:val="center"/>
              <w:rPr>
                <w:sz w:val="21"/>
                <w:szCs w:val="21"/>
              </w:rPr>
            </w:pPr>
            <w:r w:rsidRPr="00D240E4">
              <w:rPr>
                <w:sz w:val="21"/>
                <w:szCs w:val="21"/>
                <w:lang w:val="en-US"/>
              </w:rPr>
              <w:t>3. Signature</w:t>
            </w:r>
          </w:p>
        </w:tc>
      </w:tr>
      <w:tr w:rsidR="001833BF" w:rsidTr="00C74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D240E4" w:rsidRPr="00312004" w:rsidRDefault="00312004" w:rsidP="009E1AB9">
            <w:pPr>
              <w:pStyle w:val="TableParagraph"/>
              <w:ind w:left="0"/>
              <w:rPr>
                <w:sz w:val="21"/>
                <w:szCs w:val="21"/>
                <w:lang w:val="en-US"/>
              </w:rPr>
            </w:pPr>
            <w:r w:rsidRPr="00D240E4">
              <w:rPr>
                <w:sz w:val="21"/>
                <w:szCs w:val="21"/>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rsidR="00D240E4" w:rsidRPr="00312004" w:rsidRDefault="00E46B1F" w:rsidP="009E1AB9">
            <w:pPr>
              <w:pStyle w:val="TableParagraph"/>
              <w:tabs>
                <w:tab w:val="left" w:pos="5729"/>
                <w:tab w:val="left" w:pos="5854"/>
                <w:tab w:val="left" w:pos="7224"/>
                <w:tab w:val="left" w:pos="7774"/>
              </w:tabs>
              <w:ind w:left="0"/>
              <w:rPr>
                <w:sz w:val="21"/>
                <w:szCs w:val="21"/>
                <w:lang w:val="en-US"/>
              </w:rPr>
            </w:pPr>
          </w:p>
        </w:tc>
        <w:tc>
          <w:tcPr>
            <w:tcW w:w="1445" w:type="pct"/>
            <w:tcBorders>
              <w:top w:val="single" w:sz="4" w:space="0" w:color="auto"/>
              <w:right w:val="single" w:sz="4" w:space="0" w:color="000000"/>
            </w:tcBorders>
            <w:vAlign w:val="bottom"/>
          </w:tcPr>
          <w:p w:rsidR="00D240E4" w:rsidRPr="00D240E4" w:rsidRDefault="00312004" w:rsidP="009E1AB9">
            <w:pPr>
              <w:pStyle w:val="TableParagraph"/>
              <w:tabs>
                <w:tab w:val="left" w:pos="5729"/>
                <w:tab w:val="left" w:pos="5854"/>
                <w:tab w:val="left" w:pos="7224"/>
                <w:tab w:val="left" w:pos="7774"/>
              </w:tabs>
              <w:ind w:left="0"/>
              <w:rPr>
                <w:sz w:val="21"/>
                <w:szCs w:val="21"/>
              </w:rPr>
            </w:pPr>
            <w:r w:rsidRPr="00D240E4">
              <w:rPr>
                <w:sz w:val="21"/>
                <w:szCs w:val="21"/>
                <w:lang w:val="en-US"/>
              </w:rPr>
              <w:t>Pavlova E.N.</w:t>
            </w:r>
          </w:p>
        </w:tc>
      </w:tr>
      <w:tr w:rsidR="001833BF" w:rsidTr="00D24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D240E4" w:rsidRPr="00D240E4" w:rsidRDefault="00E46B1F" w:rsidP="009E1AB9">
            <w:pPr>
              <w:pStyle w:val="TableParagraph"/>
              <w:tabs>
                <w:tab w:val="left" w:pos="5729"/>
                <w:tab w:val="left" w:pos="5854"/>
                <w:tab w:val="left" w:pos="7224"/>
                <w:tab w:val="left" w:pos="7774"/>
              </w:tabs>
              <w:ind w:left="0"/>
              <w:rPr>
                <w:sz w:val="21"/>
                <w:szCs w:val="21"/>
              </w:rPr>
            </w:pPr>
          </w:p>
        </w:tc>
        <w:tc>
          <w:tcPr>
            <w:tcW w:w="733" w:type="pct"/>
          </w:tcPr>
          <w:p w:rsidR="00312004" w:rsidRDefault="00312004" w:rsidP="00312004">
            <w:pPr>
              <w:pStyle w:val="TableParagraph"/>
              <w:tabs>
                <w:tab w:val="left" w:pos="5729"/>
                <w:tab w:val="left" w:pos="5854"/>
                <w:tab w:val="left" w:pos="7224"/>
                <w:tab w:val="left" w:pos="7774"/>
              </w:tabs>
              <w:ind w:left="0"/>
              <w:jc w:val="center"/>
              <w:rPr>
                <w:sz w:val="21"/>
                <w:szCs w:val="21"/>
                <w:lang w:val="en-US"/>
              </w:rPr>
            </w:pPr>
            <w:r w:rsidRPr="00D240E4">
              <w:rPr>
                <w:sz w:val="21"/>
                <w:szCs w:val="21"/>
                <w:lang w:val="en-US"/>
              </w:rPr>
              <w:t>(signature)</w:t>
            </w:r>
          </w:p>
          <w:p w:rsidR="00D240E4" w:rsidRPr="00D240E4" w:rsidRDefault="00E46B1F" w:rsidP="00312004">
            <w:pPr>
              <w:pStyle w:val="TableParagraph"/>
              <w:tabs>
                <w:tab w:val="left" w:pos="5729"/>
                <w:tab w:val="left" w:pos="5854"/>
                <w:tab w:val="left" w:pos="7224"/>
                <w:tab w:val="left" w:pos="7774"/>
              </w:tabs>
              <w:ind w:left="0"/>
              <w:jc w:val="center"/>
              <w:rPr>
                <w:sz w:val="21"/>
                <w:szCs w:val="21"/>
              </w:rPr>
            </w:pPr>
            <w:r w:rsidRPr="00E46B1F">
              <w:rPr>
                <w:sz w:val="21"/>
                <w:szCs w:val="21"/>
                <w:lang w:val="en-US"/>
              </w:rPr>
              <w:t>L.S.</w:t>
            </w:r>
            <w:bookmarkStart w:id="0" w:name="_GoBack"/>
            <w:bookmarkEnd w:id="0"/>
          </w:p>
        </w:tc>
        <w:tc>
          <w:tcPr>
            <w:tcW w:w="1445" w:type="pct"/>
            <w:tcBorders>
              <w:right w:val="single" w:sz="4" w:space="0" w:color="000000"/>
            </w:tcBorders>
          </w:tcPr>
          <w:p w:rsidR="00D240E4" w:rsidRPr="00D240E4" w:rsidRDefault="00E46B1F" w:rsidP="009E1AB9">
            <w:pPr>
              <w:pStyle w:val="TableParagraph"/>
              <w:tabs>
                <w:tab w:val="left" w:pos="5729"/>
                <w:tab w:val="left" w:pos="5854"/>
                <w:tab w:val="left" w:pos="7224"/>
                <w:tab w:val="left" w:pos="7774"/>
              </w:tabs>
              <w:ind w:left="0"/>
              <w:rPr>
                <w:sz w:val="21"/>
                <w:szCs w:val="21"/>
              </w:rPr>
            </w:pPr>
          </w:p>
        </w:tc>
      </w:tr>
      <w:tr w:rsidR="001833BF" w:rsidTr="00D240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D240E4" w:rsidRPr="00D240E4" w:rsidRDefault="00312004" w:rsidP="009E1AB9">
            <w:pPr>
              <w:pStyle w:val="TableParagraph"/>
              <w:ind w:left="0"/>
              <w:rPr>
                <w:sz w:val="21"/>
                <w:szCs w:val="21"/>
              </w:rPr>
            </w:pPr>
            <w:r w:rsidRPr="00D240E4">
              <w:rPr>
                <w:sz w:val="21"/>
                <w:szCs w:val="21"/>
                <w:lang w:val="en-US"/>
              </w:rPr>
              <w:t>3.2. Date</w:t>
            </w:r>
          </w:p>
        </w:tc>
        <w:tc>
          <w:tcPr>
            <w:tcW w:w="467" w:type="pct"/>
            <w:tcBorders>
              <w:bottom w:val="single" w:sz="4" w:space="0" w:color="000000"/>
            </w:tcBorders>
          </w:tcPr>
          <w:p w:rsidR="00D240E4" w:rsidRPr="00D240E4" w:rsidRDefault="00312004" w:rsidP="00D240E4">
            <w:pPr>
              <w:pStyle w:val="TableParagraph"/>
              <w:ind w:left="0"/>
              <w:rPr>
                <w:sz w:val="21"/>
                <w:szCs w:val="21"/>
              </w:rPr>
            </w:pPr>
            <w:r w:rsidRPr="00D240E4">
              <w:rPr>
                <w:sz w:val="21"/>
                <w:szCs w:val="21"/>
                <w:lang w:val="en-US"/>
              </w:rPr>
              <w:t>July</w:t>
            </w:r>
          </w:p>
        </w:tc>
        <w:tc>
          <w:tcPr>
            <w:tcW w:w="668" w:type="pct"/>
            <w:tcBorders>
              <w:bottom w:val="single" w:sz="4" w:space="0" w:color="000000"/>
            </w:tcBorders>
          </w:tcPr>
          <w:p w:rsidR="00D240E4" w:rsidRPr="00D240E4" w:rsidRDefault="00312004" w:rsidP="005910CA">
            <w:pPr>
              <w:pStyle w:val="TableParagraph"/>
              <w:ind w:left="0"/>
              <w:rPr>
                <w:sz w:val="21"/>
                <w:szCs w:val="21"/>
              </w:rPr>
            </w:pPr>
            <w:r w:rsidRPr="00D240E4">
              <w:rPr>
                <w:sz w:val="21"/>
                <w:szCs w:val="21"/>
                <w:lang w:val="en-US"/>
              </w:rPr>
              <w:t>"05",</w:t>
            </w:r>
          </w:p>
        </w:tc>
        <w:tc>
          <w:tcPr>
            <w:tcW w:w="3233" w:type="pct"/>
            <w:gridSpan w:val="4"/>
            <w:tcBorders>
              <w:bottom w:val="single" w:sz="4" w:space="0" w:color="000000"/>
              <w:right w:val="single" w:sz="4" w:space="0" w:color="000000"/>
            </w:tcBorders>
          </w:tcPr>
          <w:p w:rsidR="00D240E4" w:rsidRPr="00D240E4" w:rsidRDefault="00312004" w:rsidP="009E1AB9">
            <w:pPr>
              <w:pStyle w:val="TableParagraph"/>
              <w:spacing w:after="120"/>
              <w:ind w:left="0"/>
              <w:rPr>
                <w:sz w:val="21"/>
                <w:szCs w:val="21"/>
              </w:rPr>
            </w:pPr>
            <w:r w:rsidRPr="00D240E4">
              <w:rPr>
                <w:sz w:val="21"/>
                <w:szCs w:val="21"/>
                <w:lang w:val="en-US"/>
              </w:rPr>
              <w:t>2019</w:t>
            </w:r>
          </w:p>
        </w:tc>
      </w:tr>
    </w:tbl>
    <w:p w:rsidR="00D240E4" w:rsidRDefault="00E46B1F" w:rsidP="00D240E4"/>
    <w:p w:rsidR="00D240E4" w:rsidRDefault="00E46B1F" w:rsidP="00D240E4"/>
    <w:sectPr w:rsidR="00D240E4" w:rsidSect="002803B2">
      <w:headerReference w:type="even" r:id="rId8"/>
      <w:headerReference w:type="default" r:id="rId9"/>
      <w:footerReference w:type="even" r:id="rId10"/>
      <w:footerReference w:type="default" r:id="rId11"/>
      <w:headerReference w:type="first" r:id="rId12"/>
      <w:footerReference w:type="first" r:id="rId13"/>
      <w:type w:val="continuous"/>
      <w:pgSz w:w="11910" w:h="16850"/>
      <w:pgMar w:top="993" w:right="1080" w:bottom="993"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27" w:rsidRDefault="00312004">
      <w:r>
        <w:separator/>
      </w:r>
    </w:p>
  </w:endnote>
  <w:endnote w:type="continuationSeparator" w:id="0">
    <w:p w:rsidR="00B14B27" w:rsidRDefault="0031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27" w:rsidRDefault="00312004">
      <w:r>
        <w:separator/>
      </w:r>
    </w:p>
  </w:footnote>
  <w:footnote w:type="continuationSeparator" w:id="0">
    <w:p w:rsidR="00B14B27" w:rsidRDefault="0031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E4" w:rsidRDefault="00E46B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42D41"/>
    <w:multiLevelType w:val="multilevel"/>
    <w:tmpl w:val="4BA69A08"/>
    <w:lvl w:ilvl="0">
      <w:start w:val="2"/>
      <w:numFmt w:val="decimal"/>
      <w:lvlText w:val="%1"/>
      <w:lvlJc w:val="left"/>
      <w:pPr>
        <w:ind w:left="107" w:hanging="361"/>
        <w:jc w:val="left"/>
      </w:pPr>
      <w:rPr>
        <w:rFonts w:hint="default"/>
        <w:lang w:val="ru-RU" w:eastAsia="ru-RU" w:bidi="ru-RU"/>
      </w:rPr>
    </w:lvl>
    <w:lvl w:ilvl="1">
      <w:start w:val="1"/>
      <w:numFmt w:val="decimal"/>
      <w:lvlText w:val="%1.%2."/>
      <w:lvlJc w:val="left"/>
      <w:pPr>
        <w:ind w:left="107" w:hanging="361"/>
        <w:jc w:val="left"/>
      </w:pPr>
      <w:rPr>
        <w:rFonts w:ascii="Times New Roman" w:eastAsia="Times New Roman" w:hAnsi="Times New Roman" w:cs="Times New Roman" w:hint="default"/>
        <w:w w:val="100"/>
        <w:sz w:val="21"/>
        <w:szCs w:val="21"/>
        <w:lang w:val="ru-RU" w:eastAsia="ru-RU" w:bidi="ru-RU"/>
      </w:rPr>
    </w:lvl>
    <w:lvl w:ilvl="2">
      <w:numFmt w:val="bullet"/>
      <w:lvlText w:val="•"/>
      <w:lvlJc w:val="left"/>
      <w:pPr>
        <w:ind w:left="2155" w:hanging="361"/>
      </w:pPr>
      <w:rPr>
        <w:rFonts w:hint="default"/>
        <w:lang w:val="ru-RU" w:eastAsia="ru-RU" w:bidi="ru-RU"/>
      </w:rPr>
    </w:lvl>
    <w:lvl w:ilvl="3">
      <w:numFmt w:val="bullet"/>
      <w:lvlText w:val="•"/>
      <w:lvlJc w:val="left"/>
      <w:pPr>
        <w:ind w:left="3183" w:hanging="361"/>
      </w:pPr>
      <w:rPr>
        <w:rFonts w:hint="default"/>
        <w:lang w:val="ru-RU" w:eastAsia="ru-RU" w:bidi="ru-RU"/>
      </w:rPr>
    </w:lvl>
    <w:lvl w:ilvl="4">
      <w:numFmt w:val="bullet"/>
      <w:lvlText w:val="•"/>
      <w:lvlJc w:val="left"/>
      <w:pPr>
        <w:ind w:left="4211" w:hanging="361"/>
      </w:pPr>
      <w:rPr>
        <w:rFonts w:hint="default"/>
        <w:lang w:val="ru-RU" w:eastAsia="ru-RU" w:bidi="ru-RU"/>
      </w:rPr>
    </w:lvl>
    <w:lvl w:ilvl="5">
      <w:numFmt w:val="bullet"/>
      <w:lvlText w:val="•"/>
      <w:lvlJc w:val="left"/>
      <w:pPr>
        <w:ind w:left="5239" w:hanging="361"/>
      </w:pPr>
      <w:rPr>
        <w:rFonts w:hint="default"/>
        <w:lang w:val="ru-RU" w:eastAsia="ru-RU" w:bidi="ru-RU"/>
      </w:rPr>
    </w:lvl>
    <w:lvl w:ilvl="6">
      <w:numFmt w:val="bullet"/>
      <w:lvlText w:val="•"/>
      <w:lvlJc w:val="left"/>
      <w:pPr>
        <w:ind w:left="6266" w:hanging="361"/>
      </w:pPr>
      <w:rPr>
        <w:rFonts w:hint="default"/>
        <w:lang w:val="ru-RU" w:eastAsia="ru-RU" w:bidi="ru-RU"/>
      </w:rPr>
    </w:lvl>
    <w:lvl w:ilvl="7">
      <w:numFmt w:val="bullet"/>
      <w:lvlText w:val="•"/>
      <w:lvlJc w:val="left"/>
      <w:pPr>
        <w:ind w:left="7294" w:hanging="361"/>
      </w:pPr>
      <w:rPr>
        <w:rFonts w:hint="default"/>
        <w:lang w:val="ru-RU" w:eastAsia="ru-RU" w:bidi="ru-RU"/>
      </w:rPr>
    </w:lvl>
    <w:lvl w:ilvl="8">
      <w:numFmt w:val="bullet"/>
      <w:lvlText w:val="•"/>
      <w:lvlJc w:val="left"/>
      <w:pPr>
        <w:ind w:left="8322" w:hanging="361"/>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833BF"/>
    <w:rsid w:val="001833BF"/>
    <w:rsid w:val="00312004"/>
    <w:rsid w:val="00B14B27"/>
    <w:rsid w:val="00E46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C246C-F668-4490-AE32-AEE51064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903A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C903AD"/>
    <w:tblPr>
      <w:tblInd w:w="0" w:type="dxa"/>
      <w:tblCellMar>
        <w:top w:w="0" w:type="dxa"/>
        <w:left w:w="0" w:type="dxa"/>
        <w:bottom w:w="0" w:type="dxa"/>
        <w:right w:w="0" w:type="dxa"/>
      </w:tblCellMar>
    </w:tblPr>
  </w:style>
  <w:style w:type="paragraph" w:styleId="a3">
    <w:name w:val="Body Text"/>
    <w:basedOn w:val="a"/>
    <w:uiPriority w:val="1"/>
    <w:qFormat/>
    <w:rsid w:val="00C903AD"/>
    <w:pPr>
      <w:spacing w:before="1"/>
      <w:ind w:left="1669" w:right="1856"/>
      <w:jc w:val="center"/>
    </w:pPr>
    <w:rPr>
      <w:b/>
      <w:bCs/>
      <w:sz w:val="21"/>
      <w:szCs w:val="21"/>
    </w:rPr>
  </w:style>
  <w:style w:type="paragraph" w:styleId="a4">
    <w:name w:val="List Paragraph"/>
    <w:basedOn w:val="a"/>
    <w:uiPriority w:val="1"/>
    <w:qFormat/>
    <w:rsid w:val="00C903AD"/>
  </w:style>
  <w:style w:type="paragraph" w:customStyle="1" w:styleId="TableParagraph">
    <w:name w:val="Table Paragraph"/>
    <w:basedOn w:val="a"/>
    <w:uiPriority w:val="1"/>
    <w:qFormat/>
    <w:rsid w:val="00C903AD"/>
    <w:pPr>
      <w:ind w:left="107"/>
    </w:pPr>
  </w:style>
  <w:style w:type="paragraph" w:styleId="a5">
    <w:name w:val="header"/>
    <w:basedOn w:val="a"/>
    <w:link w:val="a6"/>
    <w:uiPriority w:val="99"/>
    <w:semiHidden/>
    <w:unhideWhenUsed/>
    <w:rsid w:val="00D240E4"/>
    <w:pPr>
      <w:tabs>
        <w:tab w:val="center" w:pos="4677"/>
        <w:tab w:val="right" w:pos="9355"/>
      </w:tabs>
    </w:pPr>
  </w:style>
  <w:style w:type="character" w:customStyle="1" w:styleId="a6">
    <w:name w:val="Верхний колонтитул Знак"/>
    <w:basedOn w:val="a0"/>
    <w:link w:val="a5"/>
    <w:uiPriority w:val="99"/>
    <w:semiHidden/>
    <w:rsid w:val="00D240E4"/>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240E4"/>
    <w:pPr>
      <w:tabs>
        <w:tab w:val="center" w:pos="4677"/>
        <w:tab w:val="right" w:pos="9355"/>
      </w:tabs>
    </w:pPr>
  </w:style>
  <w:style w:type="character" w:customStyle="1" w:styleId="a8">
    <w:name w:val="Нижний колонтитул Знак"/>
    <w:basedOn w:val="a0"/>
    <w:link w:val="a7"/>
    <w:uiPriority w:val="99"/>
    <w:semiHidden/>
    <w:rsid w:val="00D240E4"/>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9</cp:revision>
  <dcterms:created xsi:type="dcterms:W3CDTF">2019-12-28T17:29:00Z</dcterms:created>
  <dcterms:modified xsi:type="dcterms:W3CDTF">2020-01-20T13:22:00Z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2016</vt:lpwstr>
  </property>
  <property fmtid="{D5CDD505-2E9C-101B-9397-08002B2CF9AE}" pid="4" name="LastSaved">
    <vt:filetime>2019-12-28T00:00:00Z</vt:filetime>
  </property>
</Properties>
</file>